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002" w:rsidRDefault="00BE6002" w:rsidP="00BE60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Сравнение сопоставимых показателей параметров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 бюджетами других м</w:t>
      </w:r>
      <w:r w:rsidR="00F05B3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ниципальных образований Свердловской области на 2018 год</w:t>
      </w:r>
    </w:p>
    <w:p w:rsidR="00BE6002" w:rsidRDefault="00BE6002" w:rsidP="00BE600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7"/>
        <w:gridCol w:w="2472"/>
        <w:gridCol w:w="2311"/>
        <w:gridCol w:w="2275"/>
      </w:tblGrid>
      <w:tr w:rsidR="00BE6002" w:rsidTr="009914AF">
        <w:tc>
          <w:tcPr>
            <w:tcW w:w="2336" w:type="dxa"/>
          </w:tcPr>
          <w:p w:rsidR="00BE6002" w:rsidRDefault="00BE6002" w:rsidP="0099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36" w:type="dxa"/>
          </w:tcPr>
          <w:p w:rsidR="00BE6002" w:rsidRDefault="00BE6002" w:rsidP="0099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Верхнесалдинский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336" w:type="dxa"/>
          </w:tcPr>
          <w:p w:rsidR="00BE6002" w:rsidRDefault="00BE6002" w:rsidP="0099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город Алапаевск</w:t>
            </w:r>
          </w:p>
        </w:tc>
        <w:tc>
          <w:tcPr>
            <w:tcW w:w="2337" w:type="dxa"/>
          </w:tcPr>
          <w:p w:rsidR="00BE6002" w:rsidRDefault="00BE6002" w:rsidP="0099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Качканарский городской округ</w:t>
            </w:r>
          </w:p>
        </w:tc>
      </w:tr>
      <w:tr w:rsidR="00BE6002" w:rsidTr="009914AF">
        <w:tc>
          <w:tcPr>
            <w:tcW w:w="2336" w:type="dxa"/>
          </w:tcPr>
          <w:p w:rsidR="00BE6002" w:rsidRDefault="00BE6002" w:rsidP="0099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2336" w:type="dxa"/>
          </w:tcPr>
          <w:p w:rsidR="00BE6002" w:rsidRDefault="00F05B37" w:rsidP="0099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45118</w:t>
            </w:r>
          </w:p>
        </w:tc>
        <w:tc>
          <w:tcPr>
            <w:tcW w:w="2336" w:type="dxa"/>
          </w:tcPr>
          <w:p w:rsidR="00BE6002" w:rsidRDefault="00BE476F" w:rsidP="0099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43640</w:t>
            </w:r>
          </w:p>
        </w:tc>
        <w:tc>
          <w:tcPr>
            <w:tcW w:w="2337" w:type="dxa"/>
          </w:tcPr>
          <w:p w:rsidR="00BE6002" w:rsidRDefault="00BE476F" w:rsidP="0099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41162</w:t>
            </w:r>
          </w:p>
        </w:tc>
      </w:tr>
      <w:tr w:rsidR="00BE6002" w:rsidTr="009914AF">
        <w:tc>
          <w:tcPr>
            <w:tcW w:w="2336" w:type="dxa"/>
          </w:tcPr>
          <w:p w:rsidR="00BE6002" w:rsidRDefault="00BE6002" w:rsidP="0099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доходов, тыс. руб., в том числе:</w:t>
            </w:r>
          </w:p>
        </w:tc>
        <w:tc>
          <w:tcPr>
            <w:tcW w:w="2336" w:type="dxa"/>
          </w:tcPr>
          <w:p w:rsidR="00BE6002" w:rsidRDefault="00EE373B" w:rsidP="0099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1208621,5</w:t>
            </w:r>
          </w:p>
        </w:tc>
        <w:tc>
          <w:tcPr>
            <w:tcW w:w="2336" w:type="dxa"/>
          </w:tcPr>
          <w:p w:rsidR="00BE6002" w:rsidRDefault="00BE476F" w:rsidP="0099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1439562,0</w:t>
            </w:r>
          </w:p>
        </w:tc>
        <w:tc>
          <w:tcPr>
            <w:tcW w:w="2337" w:type="dxa"/>
          </w:tcPr>
          <w:p w:rsidR="00BE6002" w:rsidRDefault="00BE476F" w:rsidP="0099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1352852,2</w:t>
            </w:r>
          </w:p>
        </w:tc>
      </w:tr>
      <w:tr w:rsidR="00BE6002" w:rsidTr="009914AF">
        <w:tc>
          <w:tcPr>
            <w:tcW w:w="2336" w:type="dxa"/>
          </w:tcPr>
          <w:p w:rsidR="00BE6002" w:rsidRDefault="00BE6002" w:rsidP="0099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доходы, тыс. руб.</w:t>
            </w:r>
          </w:p>
        </w:tc>
        <w:tc>
          <w:tcPr>
            <w:tcW w:w="2336" w:type="dxa"/>
          </w:tcPr>
          <w:p w:rsidR="00BE6002" w:rsidRDefault="00EE373B" w:rsidP="0099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402096,4</w:t>
            </w:r>
          </w:p>
        </w:tc>
        <w:tc>
          <w:tcPr>
            <w:tcW w:w="2336" w:type="dxa"/>
          </w:tcPr>
          <w:p w:rsidR="00BE6002" w:rsidRDefault="00BE476F" w:rsidP="0099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497650,0</w:t>
            </w:r>
          </w:p>
        </w:tc>
        <w:tc>
          <w:tcPr>
            <w:tcW w:w="2337" w:type="dxa"/>
          </w:tcPr>
          <w:p w:rsidR="00BE6002" w:rsidRDefault="00BE476F" w:rsidP="0099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308866,4</w:t>
            </w:r>
          </w:p>
        </w:tc>
      </w:tr>
      <w:tr w:rsidR="00BE6002" w:rsidTr="009914AF">
        <w:tc>
          <w:tcPr>
            <w:tcW w:w="2336" w:type="dxa"/>
          </w:tcPr>
          <w:p w:rsidR="00BE6002" w:rsidRDefault="00BE6002" w:rsidP="0099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поступления, тыс. руб.</w:t>
            </w:r>
          </w:p>
        </w:tc>
        <w:tc>
          <w:tcPr>
            <w:tcW w:w="2336" w:type="dxa"/>
          </w:tcPr>
          <w:p w:rsidR="00BE6002" w:rsidRDefault="00EE373B" w:rsidP="0099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806525,1</w:t>
            </w:r>
          </w:p>
        </w:tc>
        <w:tc>
          <w:tcPr>
            <w:tcW w:w="2336" w:type="dxa"/>
          </w:tcPr>
          <w:p w:rsidR="00BE6002" w:rsidRDefault="00BE476F" w:rsidP="0099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941912,0</w:t>
            </w:r>
          </w:p>
        </w:tc>
        <w:tc>
          <w:tcPr>
            <w:tcW w:w="2337" w:type="dxa"/>
          </w:tcPr>
          <w:p w:rsidR="00BE6002" w:rsidRDefault="00BE476F" w:rsidP="0099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1043985,7</w:t>
            </w:r>
          </w:p>
        </w:tc>
      </w:tr>
      <w:tr w:rsidR="00BE6002" w:rsidTr="009914AF">
        <w:tc>
          <w:tcPr>
            <w:tcW w:w="2336" w:type="dxa"/>
          </w:tcPr>
          <w:p w:rsidR="00BE6002" w:rsidRDefault="00BE6002" w:rsidP="0099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расходов, тыс. руб.</w:t>
            </w:r>
          </w:p>
        </w:tc>
        <w:tc>
          <w:tcPr>
            <w:tcW w:w="2336" w:type="dxa"/>
          </w:tcPr>
          <w:p w:rsidR="00BE6002" w:rsidRDefault="00EE373B" w:rsidP="0099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1194556,8</w:t>
            </w:r>
          </w:p>
        </w:tc>
        <w:tc>
          <w:tcPr>
            <w:tcW w:w="2336" w:type="dxa"/>
          </w:tcPr>
          <w:p w:rsidR="00BE6002" w:rsidRDefault="00BE476F" w:rsidP="0099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1456210,0</w:t>
            </w:r>
          </w:p>
        </w:tc>
        <w:tc>
          <w:tcPr>
            <w:tcW w:w="2337" w:type="dxa"/>
          </w:tcPr>
          <w:p w:rsidR="00BE6002" w:rsidRDefault="00BE476F" w:rsidP="0099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1380809,7</w:t>
            </w:r>
          </w:p>
        </w:tc>
      </w:tr>
      <w:tr w:rsidR="00BE6002" w:rsidTr="009914AF">
        <w:tc>
          <w:tcPr>
            <w:tcW w:w="2336" w:type="dxa"/>
          </w:tcPr>
          <w:p w:rsidR="00EE373B" w:rsidRDefault="00BE6002" w:rsidP="0099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="00EE373B">
              <w:rPr>
                <w:rFonts w:ascii="Times New Roman" w:hAnsi="Times New Roman" w:cs="Times New Roman"/>
                <w:sz w:val="28"/>
                <w:szCs w:val="28"/>
              </w:rPr>
              <w:t xml:space="preserve">профицита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дефицита</w:t>
            </w:r>
            <w:r w:rsidR="00EE373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E6002" w:rsidRDefault="00BE6002" w:rsidP="0099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336" w:type="dxa"/>
          </w:tcPr>
          <w:p w:rsidR="00BE6002" w:rsidRDefault="00EE373B" w:rsidP="0099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14064,7</w:t>
            </w:r>
          </w:p>
        </w:tc>
        <w:tc>
          <w:tcPr>
            <w:tcW w:w="2336" w:type="dxa"/>
          </w:tcPr>
          <w:p w:rsidR="00BE6002" w:rsidRDefault="00BE476F" w:rsidP="0099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-16648,0</w:t>
            </w:r>
          </w:p>
        </w:tc>
        <w:tc>
          <w:tcPr>
            <w:tcW w:w="2337" w:type="dxa"/>
          </w:tcPr>
          <w:p w:rsidR="00BE6002" w:rsidRDefault="00BE476F" w:rsidP="0099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-27957,2</w:t>
            </w:r>
          </w:p>
        </w:tc>
      </w:tr>
      <w:tr w:rsidR="00BE6002" w:rsidTr="009914AF">
        <w:tc>
          <w:tcPr>
            <w:tcW w:w="2336" w:type="dxa"/>
          </w:tcPr>
          <w:p w:rsidR="00BE6002" w:rsidRDefault="00BE6002" w:rsidP="0099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долговых обязательств, тыс. руб.</w:t>
            </w:r>
          </w:p>
        </w:tc>
        <w:tc>
          <w:tcPr>
            <w:tcW w:w="2336" w:type="dxa"/>
          </w:tcPr>
          <w:p w:rsidR="00BE6002" w:rsidRDefault="00EE373B" w:rsidP="0099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40053,1</w:t>
            </w:r>
          </w:p>
        </w:tc>
        <w:tc>
          <w:tcPr>
            <w:tcW w:w="2336" w:type="dxa"/>
          </w:tcPr>
          <w:p w:rsidR="00BE6002" w:rsidRDefault="00BE476F" w:rsidP="0099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75690,9</w:t>
            </w:r>
          </w:p>
        </w:tc>
        <w:tc>
          <w:tcPr>
            <w:tcW w:w="2337" w:type="dxa"/>
          </w:tcPr>
          <w:p w:rsidR="00BE6002" w:rsidRDefault="00BE476F" w:rsidP="0099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44776,3</w:t>
            </w:r>
          </w:p>
        </w:tc>
      </w:tr>
      <w:tr w:rsidR="00BE6002" w:rsidTr="009914AF">
        <w:tc>
          <w:tcPr>
            <w:tcW w:w="2336" w:type="dxa"/>
          </w:tcPr>
          <w:p w:rsidR="00BE6002" w:rsidRDefault="00BE6002" w:rsidP="0099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утвержденных программ</w:t>
            </w:r>
          </w:p>
        </w:tc>
        <w:tc>
          <w:tcPr>
            <w:tcW w:w="2336" w:type="dxa"/>
          </w:tcPr>
          <w:p w:rsidR="00BE6002" w:rsidRDefault="00EE373B" w:rsidP="0099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36" w:type="dxa"/>
          </w:tcPr>
          <w:p w:rsidR="00BE6002" w:rsidRDefault="00BE476F" w:rsidP="0099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7" w:type="dxa"/>
          </w:tcPr>
          <w:p w:rsidR="00BE6002" w:rsidRDefault="00BE6002" w:rsidP="0099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BE6002" w:rsidRPr="0067167B" w:rsidRDefault="00BE6002" w:rsidP="00BE60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5FD" w:rsidRDefault="002C75FD"/>
    <w:p w:rsidR="00A576B4" w:rsidRDefault="00A576B4"/>
    <w:p w:rsidR="00A576B4" w:rsidRDefault="00A576B4"/>
    <w:p w:rsidR="00A576B4" w:rsidRDefault="00A576B4"/>
    <w:p w:rsidR="00A576B4" w:rsidRDefault="00A576B4"/>
    <w:p w:rsidR="00A576B4" w:rsidRDefault="00A576B4"/>
    <w:p w:rsidR="00A576B4" w:rsidRDefault="00A576B4"/>
    <w:p w:rsidR="00A576B4" w:rsidRDefault="00A576B4"/>
    <w:p w:rsidR="00A576B4" w:rsidRDefault="00A576B4" w:rsidP="00A576B4">
      <w:pPr>
        <w:jc w:val="center"/>
        <w:rPr>
          <w:rFonts w:ascii="Times New Roman" w:hAnsi="Times New Roman" w:cs="Times New Roman"/>
          <w:sz w:val="28"/>
          <w:szCs w:val="28"/>
        </w:rPr>
      </w:pPr>
      <w:r w:rsidRPr="00A576B4">
        <w:rPr>
          <w:rFonts w:ascii="Times New Roman" w:hAnsi="Times New Roman" w:cs="Times New Roman"/>
          <w:sz w:val="28"/>
          <w:szCs w:val="28"/>
        </w:rPr>
        <w:t>Сравнение показателей бюджетов муниципальных образований на 1 жителя по состоянию на 01.07.2018 г.</w:t>
      </w:r>
    </w:p>
    <w:p w:rsidR="00A576B4" w:rsidRDefault="00A576B4" w:rsidP="00A576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6B4" w:rsidRDefault="00A576B4" w:rsidP="00A576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бюджета план (факт) на 1 жителя,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76B4" w:rsidRDefault="00A576B4" w:rsidP="00A576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576B4" w:rsidRDefault="00A576B4" w:rsidP="00A576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6B4" w:rsidRDefault="00A576B4" w:rsidP="00A576B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Расходы бюджета план (факт) на 1 жителя,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76B4" w:rsidRPr="00A576B4" w:rsidRDefault="00A576B4" w:rsidP="00A576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02373F" wp14:editId="5D0E45A6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A576B4" w:rsidRPr="00A5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02"/>
    <w:rsid w:val="002C75FD"/>
    <w:rsid w:val="00924B02"/>
    <w:rsid w:val="00A576B4"/>
    <w:rsid w:val="00BE476F"/>
    <w:rsid w:val="00BE6002"/>
    <w:rsid w:val="00DD6F47"/>
    <w:rsid w:val="00EE373B"/>
    <w:rsid w:val="00F0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3239B-3B41-4B41-88B1-51819E83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33,0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Верхнесалдински городской округ</c:v>
                </c:pt>
                <c:pt idx="1">
                  <c:v>город Алапаевск</c:v>
                </c:pt>
                <c:pt idx="2">
                  <c:v>Качканарский городской округ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26.8</c:v>
                </c:pt>
                <c:pt idx="1">
                  <c:v>33</c:v>
                </c:pt>
                <c:pt idx="2">
                  <c:v>32.9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18,0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20,0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Верхнесалдински городской округ</c:v>
                </c:pt>
                <c:pt idx="1">
                  <c:v>город Алапаевск</c:v>
                </c:pt>
                <c:pt idx="2">
                  <c:v>Качканарский городской округ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14.3</c:v>
                </c:pt>
                <c:pt idx="1">
                  <c:v>18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4267456"/>
        <c:axId val="244263536"/>
      </c:barChart>
      <c:catAx>
        <c:axId val="244267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4263536"/>
        <c:crosses val="autoZero"/>
        <c:auto val="1"/>
        <c:lblAlgn val="ctr"/>
        <c:lblOffset val="100"/>
        <c:noMultiLvlLbl val="0"/>
      </c:catAx>
      <c:valAx>
        <c:axId val="244263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4267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Верхнесалдински городской округ</c:v>
                </c:pt>
                <c:pt idx="1">
                  <c:v>город Алапаевск</c:v>
                </c:pt>
                <c:pt idx="2">
                  <c:v>Качканарский городской округ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26.5</c:v>
                </c:pt>
                <c:pt idx="1">
                  <c:v>33.4</c:v>
                </c:pt>
                <c:pt idx="2">
                  <c:v>33.5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Верхнесалдински городской округ</c:v>
                </c:pt>
                <c:pt idx="1">
                  <c:v>город Алапаевск</c:v>
                </c:pt>
                <c:pt idx="2">
                  <c:v>Качканарский городской округ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13.1</c:v>
                </c:pt>
                <c:pt idx="1">
                  <c:v>17.5</c:v>
                </c:pt>
                <c:pt idx="2">
                  <c:v>16.600000000000001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0505712"/>
        <c:axId val="250497088"/>
      </c:barChart>
      <c:catAx>
        <c:axId val="250505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0497088"/>
        <c:crosses val="autoZero"/>
        <c:auto val="1"/>
        <c:lblAlgn val="ctr"/>
        <c:lblOffset val="100"/>
        <c:noMultiLvlLbl val="0"/>
      </c:catAx>
      <c:valAx>
        <c:axId val="250497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0505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adm</cp:lastModifiedBy>
  <cp:revision>5</cp:revision>
  <dcterms:created xsi:type="dcterms:W3CDTF">2018-08-17T05:06:00Z</dcterms:created>
  <dcterms:modified xsi:type="dcterms:W3CDTF">2018-08-17T08:58:00Z</dcterms:modified>
</cp:coreProperties>
</file>